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5806BC" w:rsidRDefault="00904C38" w:rsidP="001A3E66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bookmarkStart w:id="0" w:name="_GoBack"/>
      <w:bookmarkEnd w:id="0"/>
      <w:r w:rsidR="008B6B1D" w:rsidRPr="005806BC">
        <w:rPr>
          <w:sz w:val="26"/>
          <w:szCs w:val="26"/>
        </w:rPr>
        <w:t xml:space="preserve">аключение № </w:t>
      </w:r>
      <w:r w:rsidR="008B6B1D" w:rsidRPr="00020151">
        <w:rPr>
          <w:sz w:val="26"/>
          <w:szCs w:val="26"/>
        </w:rPr>
        <w:t>5</w:t>
      </w:r>
      <w:r w:rsidR="00020151" w:rsidRPr="00020151">
        <w:rPr>
          <w:sz w:val="26"/>
          <w:szCs w:val="26"/>
        </w:rPr>
        <w:t>8</w:t>
      </w:r>
      <w:r w:rsidR="008B6B1D" w:rsidRPr="00020151">
        <w:rPr>
          <w:sz w:val="26"/>
          <w:szCs w:val="26"/>
        </w:rPr>
        <w:t>/Д</w:t>
      </w:r>
    </w:p>
    <w:p w:rsidR="008B6B1D" w:rsidRPr="005806BC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806BC">
        <w:rPr>
          <w:sz w:val="26"/>
          <w:szCs w:val="26"/>
        </w:rPr>
        <w:t>на проект решения Думы города Пыть-Яха</w:t>
      </w:r>
    </w:p>
    <w:p w:rsidR="008B6B1D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 в решение Думы города Пыть-Яха от 27.09.2011 № 84</w:t>
      </w:r>
    </w:p>
    <w:p w:rsidR="008B6B1D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</w:t>
      </w:r>
    </w:p>
    <w:p w:rsidR="008B6B1D" w:rsidRPr="005806BC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(в ред. от 19.06.2012 № 159, от 13.02.2018 № 146)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г. Пыть-Ях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5806B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</w:t>
      </w:r>
      <w:r w:rsidR="000201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020151">
        <w:rPr>
          <w:sz w:val="26"/>
          <w:szCs w:val="26"/>
        </w:rPr>
        <w:t>30</w:t>
      </w:r>
      <w:r>
        <w:rPr>
          <w:sz w:val="26"/>
          <w:szCs w:val="26"/>
        </w:rPr>
        <w:t>.11.2018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9D1941" w:rsidRDefault="001A3E66" w:rsidP="001A3E66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B6B1D" w:rsidRPr="005806BC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8B6B1D" w:rsidRPr="007B31B4">
        <w:rPr>
          <w:sz w:val="26"/>
          <w:szCs w:val="26"/>
        </w:rPr>
        <w:t>«О внесении изменений в решение Думы города Пыть-Яха от 27.09.2011 № 84</w:t>
      </w:r>
      <w:r w:rsidR="008B6B1D">
        <w:rPr>
          <w:sz w:val="26"/>
          <w:szCs w:val="26"/>
        </w:rPr>
        <w:t xml:space="preserve"> </w:t>
      </w:r>
      <w:r w:rsidR="008B6B1D" w:rsidRPr="007B31B4">
        <w:rPr>
          <w:sz w:val="26"/>
          <w:szCs w:val="26"/>
        </w:rPr>
        <w:t>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(в ред. от 19.06.2012 № 159</w:t>
      </w:r>
      <w:r w:rsidR="009E79FA">
        <w:rPr>
          <w:sz w:val="26"/>
          <w:szCs w:val="26"/>
        </w:rPr>
        <w:t>, от 13.02.2018 № 146</w:t>
      </w:r>
      <w:r w:rsidR="008B6B1D" w:rsidRPr="007B31B4">
        <w:rPr>
          <w:sz w:val="26"/>
          <w:szCs w:val="26"/>
        </w:rPr>
        <w:t>)</w:t>
      </w:r>
      <w:r w:rsidR="008B6B1D">
        <w:rPr>
          <w:sz w:val="26"/>
          <w:szCs w:val="26"/>
        </w:rPr>
        <w:t xml:space="preserve">  </w:t>
      </w:r>
      <w:r w:rsidR="008B6B1D" w:rsidRPr="005806BC">
        <w:rPr>
          <w:sz w:val="26"/>
          <w:szCs w:val="26"/>
        </w:rPr>
        <w:t xml:space="preserve">(далее – проект решения) на соответствие </w:t>
      </w:r>
      <w:r w:rsidR="008B6B1D" w:rsidRPr="009D1941">
        <w:rPr>
          <w:sz w:val="26"/>
          <w:szCs w:val="26"/>
        </w:rPr>
        <w:t>действующему законодательству.</w:t>
      </w:r>
    </w:p>
    <w:p w:rsidR="001734E7" w:rsidRDefault="001734E7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1A3E66" w:rsidRDefault="008B6B1D" w:rsidP="001A3E66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9D1941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1A3E66" w:rsidRDefault="008B6B1D" w:rsidP="001A3E66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1A3E66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– Федеральный закон от 06.10.2003 № 131-ФЗ);</w:t>
      </w:r>
    </w:p>
    <w:p w:rsidR="001A3E66" w:rsidRDefault="008B6B1D" w:rsidP="001A3E66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1A3E66">
        <w:rPr>
          <w:bCs/>
          <w:color w:val="000000"/>
          <w:sz w:val="26"/>
          <w:szCs w:val="26"/>
        </w:rPr>
        <w:t>Федерального закона от 21.12.2001 № 178-ФЗ «О приватизации государственного и муниципального имущества» (далее – Федеральный закон от 21.12.2001 № 178-ФЗ);</w:t>
      </w:r>
    </w:p>
    <w:p w:rsidR="008B6B1D" w:rsidRPr="001A3E66" w:rsidRDefault="008B6B1D" w:rsidP="001A3E66">
      <w:pPr>
        <w:pStyle w:val="a6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1A3E66">
        <w:rPr>
          <w:sz w:val="26"/>
          <w:szCs w:val="26"/>
        </w:rPr>
        <w:t>Устав города Пыть-Яха.</w:t>
      </w:r>
    </w:p>
    <w:p w:rsidR="008B6B1D" w:rsidRDefault="008B6B1D" w:rsidP="00624AA3">
      <w:pPr>
        <w:ind w:firstLine="709"/>
        <w:jc w:val="both"/>
        <w:rPr>
          <w:sz w:val="26"/>
          <w:szCs w:val="26"/>
        </w:rPr>
      </w:pPr>
      <w:r w:rsidRPr="009D1941">
        <w:rPr>
          <w:sz w:val="26"/>
          <w:szCs w:val="26"/>
        </w:rPr>
        <w:t>Данный проект решения поступил в Счетно-контро</w:t>
      </w:r>
      <w:r w:rsidR="001734E7">
        <w:rPr>
          <w:sz w:val="26"/>
          <w:szCs w:val="26"/>
        </w:rPr>
        <w:t>льную палату 27.11</w:t>
      </w:r>
      <w:r>
        <w:rPr>
          <w:sz w:val="26"/>
          <w:szCs w:val="26"/>
        </w:rPr>
        <w:t>.201</w:t>
      </w:r>
      <w:r w:rsidR="001734E7">
        <w:rPr>
          <w:sz w:val="26"/>
          <w:szCs w:val="26"/>
        </w:rPr>
        <w:t>8</w:t>
      </w:r>
      <w:r w:rsidRPr="009D1941">
        <w:rPr>
          <w:sz w:val="26"/>
          <w:szCs w:val="26"/>
        </w:rPr>
        <w:t xml:space="preserve">. С проектом решения представлены пояснительная записка </w:t>
      </w:r>
      <w:r w:rsidRPr="009D1941">
        <w:rPr>
          <w:bCs/>
          <w:sz w:val="26"/>
          <w:szCs w:val="26"/>
        </w:rPr>
        <w:t>и финансово-экономическое обоснование.</w:t>
      </w:r>
      <w:r w:rsidRPr="009D1941">
        <w:rPr>
          <w:sz w:val="26"/>
          <w:szCs w:val="26"/>
        </w:rPr>
        <w:t xml:space="preserve"> </w:t>
      </w:r>
    </w:p>
    <w:p w:rsidR="008B6B1D" w:rsidRPr="009D1941" w:rsidRDefault="001A3E66" w:rsidP="008B6B1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B6B1D" w:rsidRPr="009D1941">
        <w:rPr>
          <w:sz w:val="26"/>
          <w:szCs w:val="26"/>
        </w:rPr>
        <w:t>В ходе экспертизы установлено следующее:</w:t>
      </w:r>
    </w:p>
    <w:p w:rsidR="008B6B1D" w:rsidRPr="00B07CB1" w:rsidRDefault="008B6B1D" w:rsidP="008B6B1D">
      <w:pPr>
        <w:tabs>
          <w:tab w:val="left" w:pos="567"/>
        </w:tabs>
        <w:jc w:val="both"/>
        <w:rPr>
          <w:bCs/>
          <w:sz w:val="26"/>
          <w:szCs w:val="26"/>
        </w:rPr>
      </w:pPr>
      <w:r w:rsidRPr="00B07CB1">
        <w:rPr>
          <w:bCs/>
          <w:sz w:val="26"/>
          <w:szCs w:val="26"/>
        </w:rPr>
        <w:tab/>
      </w:r>
      <w:r w:rsidR="001A3E66">
        <w:rPr>
          <w:bCs/>
          <w:sz w:val="26"/>
          <w:szCs w:val="26"/>
        </w:rPr>
        <w:tab/>
      </w:r>
      <w:r w:rsidR="00B07CB1">
        <w:rPr>
          <w:bCs/>
          <w:sz w:val="26"/>
          <w:szCs w:val="26"/>
        </w:rPr>
        <w:t>В соответствии с</w:t>
      </w:r>
      <w:r w:rsidRPr="00B07CB1">
        <w:rPr>
          <w:bCs/>
          <w:sz w:val="26"/>
          <w:szCs w:val="26"/>
        </w:rPr>
        <w:t xml:space="preserve"> </w:t>
      </w:r>
      <w:hyperlink r:id="rId7" w:history="1">
        <w:r w:rsidRPr="00B07CB1">
          <w:rPr>
            <w:rStyle w:val="a5"/>
            <w:bCs/>
            <w:color w:val="auto"/>
            <w:sz w:val="26"/>
            <w:szCs w:val="26"/>
            <w:u w:val="none"/>
          </w:rPr>
          <w:t>ч. 3 ст. 51</w:t>
        </w:r>
      </w:hyperlink>
      <w:r w:rsidRPr="00B07CB1">
        <w:rPr>
          <w:bCs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8B6B1D" w:rsidRDefault="008B6B1D" w:rsidP="008B6B1D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  <w:r w:rsidRPr="009D1941">
        <w:rPr>
          <w:bCs/>
          <w:color w:val="000000"/>
          <w:sz w:val="26"/>
          <w:szCs w:val="26"/>
        </w:rPr>
        <w:t>В соответствии с п. 1 ст. 10</w:t>
      </w:r>
      <w:r>
        <w:rPr>
          <w:bCs/>
          <w:color w:val="000000"/>
          <w:sz w:val="26"/>
          <w:szCs w:val="26"/>
        </w:rPr>
        <w:t>, п. 4 ст. 14</w:t>
      </w:r>
      <w:r w:rsidRPr="009D1941">
        <w:rPr>
          <w:bCs/>
          <w:color w:val="000000"/>
          <w:sz w:val="26"/>
          <w:szCs w:val="26"/>
        </w:rPr>
        <w:t xml:space="preserve"> Федерального закона от 21.12.2001 № 178-ФЗ «О приватизации государственного и муниципального имущества» порядок планирования </w:t>
      </w:r>
      <w:r>
        <w:rPr>
          <w:bCs/>
          <w:color w:val="000000"/>
          <w:sz w:val="26"/>
          <w:szCs w:val="26"/>
        </w:rPr>
        <w:t xml:space="preserve">и принятия решений об условиях </w:t>
      </w:r>
      <w:r w:rsidRPr="009D1941">
        <w:rPr>
          <w:bCs/>
          <w:color w:val="000000"/>
          <w:sz w:val="26"/>
          <w:szCs w:val="26"/>
        </w:rPr>
        <w:t>приватизации муниципального имущества определяется органами местного самоуправления самостоятельно.</w:t>
      </w:r>
    </w:p>
    <w:p w:rsidR="008B6B1D" w:rsidRDefault="008B6B1D" w:rsidP="001A3E66">
      <w:pPr>
        <w:tabs>
          <w:tab w:val="left" w:pos="709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Pr="009D1941">
        <w:rPr>
          <w:bCs/>
          <w:color w:val="000000"/>
          <w:sz w:val="26"/>
          <w:szCs w:val="26"/>
        </w:rPr>
        <w:t xml:space="preserve">В соответствии с п. 5 ч. 1 ст. 19 Устава города Пыть-Яха определение порядка управления и распоряжения имуществом, находящегося в муниципальной собственности, относится к </w:t>
      </w:r>
      <w:r>
        <w:rPr>
          <w:bCs/>
          <w:color w:val="000000"/>
          <w:sz w:val="26"/>
          <w:szCs w:val="26"/>
        </w:rPr>
        <w:t>компетенции</w:t>
      </w:r>
      <w:r w:rsidRPr="009D1941">
        <w:rPr>
          <w:bCs/>
          <w:color w:val="000000"/>
          <w:sz w:val="26"/>
          <w:szCs w:val="26"/>
        </w:rPr>
        <w:t xml:space="preserve"> Думы города.</w:t>
      </w:r>
    </w:p>
    <w:p w:rsidR="00427450" w:rsidRDefault="00633EA2" w:rsidP="001A3E66">
      <w:pPr>
        <w:tabs>
          <w:tab w:val="left" w:pos="567"/>
          <w:tab w:val="left" w:pos="709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  <w:r w:rsidR="00427450">
        <w:rPr>
          <w:bCs/>
          <w:color w:val="000000"/>
          <w:sz w:val="26"/>
          <w:szCs w:val="26"/>
        </w:rPr>
        <w:t>В</w:t>
      </w:r>
      <w:r w:rsidR="00BF5EBC">
        <w:rPr>
          <w:bCs/>
          <w:color w:val="000000"/>
          <w:sz w:val="26"/>
          <w:szCs w:val="26"/>
        </w:rPr>
        <w:t>о исполнени</w:t>
      </w:r>
      <w:r w:rsidR="002B060D">
        <w:rPr>
          <w:bCs/>
          <w:color w:val="000000"/>
          <w:sz w:val="26"/>
          <w:szCs w:val="26"/>
        </w:rPr>
        <w:t>е</w:t>
      </w:r>
      <w:r w:rsidR="00427450">
        <w:rPr>
          <w:bCs/>
          <w:color w:val="000000"/>
          <w:sz w:val="26"/>
          <w:szCs w:val="26"/>
        </w:rPr>
        <w:t xml:space="preserve"> подпункт</w:t>
      </w:r>
      <w:r w:rsidR="00BF5EBC">
        <w:rPr>
          <w:bCs/>
          <w:color w:val="000000"/>
          <w:sz w:val="26"/>
          <w:szCs w:val="26"/>
        </w:rPr>
        <w:t>а</w:t>
      </w:r>
      <w:r w:rsidR="00FB7715">
        <w:rPr>
          <w:bCs/>
          <w:color w:val="000000"/>
          <w:sz w:val="26"/>
          <w:szCs w:val="26"/>
        </w:rPr>
        <w:t xml:space="preserve"> 3.3.2 пункта 3.3 п</w:t>
      </w:r>
      <w:r w:rsidR="00427450">
        <w:rPr>
          <w:bCs/>
          <w:color w:val="000000"/>
          <w:sz w:val="26"/>
          <w:szCs w:val="26"/>
        </w:rPr>
        <w:t>ротокола</w:t>
      </w:r>
      <w:r w:rsidR="00D53DDF">
        <w:rPr>
          <w:bCs/>
          <w:color w:val="000000"/>
          <w:sz w:val="26"/>
          <w:szCs w:val="26"/>
        </w:rPr>
        <w:t xml:space="preserve"> </w:t>
      </w:r>
      <w:r w:rsidR="00D53DDF" w:rsidRPr="00D53DDF">
        <w:rPr>
          <w:bCs/>
          <w:color w:val="000000"/>
          <w:sz w:val="26"/>
          <w:szCs w:val="26"/>
        </w:rPr>
        <w:t xml:space="preserve">заседания 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Ханты-Мансийского автономного округа – Югры от 11.05.2018 № 214 (далее – </w:t>
      </w:r>
      <w:r w:rsidR="00FB7715">
        <w:rPr>
          <w:bCs/>
          <w:color w:val="000000"/>
          <w:sz w:val="26"/>
          <w:szCs w:val="26"/>
        </w:rPr>
        <w:t>п</w:t>
      </w:r>
      <w:r w:rsidR="00D53DDF" w:rsidRPr="00D53DDF">
        <w:rPr>
          <w:bCs/>
          <w:color w:val="000000"/>
          <w:sz w:val="26"/>
          <w:szCs w:val="26"/>
        </w:rPr>
        <w:t xml:space="preserve">ротокол от 11.05.2018 № 214) </w:t>
      </w:r>
      <w:r w:rsidR="00BF5EBC">
        <w:rPr>
          <w:bCs/>
          <w:color w:val="000000"/>
          <w:sz w:val="26"/>
          <w:szCs w:val="26"/>
        </w:rPr>
        <w:lastRenderedPageBreak/>
        <w:t xml:space="preserve">Департаментом по управлению государственным имуществом автономного </w:t>
      </w:r>
      <w:r w:rsidR="00541CAD">
        <w:rPr>
          <w:bCs/>
          <w:color w:val="000000"/>
          <w:sz w:val="26"/>
          <w:szCs w:val="26"/>
        </w:rPr>
        <w:t>округа</w:t>
      </w:r>
      <w:r w:rsidR="00896301">
        <w:rPr>
          <w:bCs/>
          <w:color w:val="000000"/>
          <w:sz w:val="26"/>
          <w:szCs w:val="26"/>
        </w:rPr>
        <w:t xml:space="preserve"> (далее – Депимущества</w:t>
      </w:r>
      <w:r w:rsidR="00876553">
        <w:rPr>
          <w:bCs/>
          <w:color w:val="000000"/>
          <w:sz w:val="26"/>
          <w:szCs w:val="26"/>
        </w:rPr>
        <w:t xml:space="preserve"> Югры)</w:t>
      </w:r>
      <w:r w:rsidR="00541CAD">
        <w:rPr>
          <w:bCs/>
          <w:color w:val="000000"/>
          <w:sz w:val="26"/>
          <w:szCs w:val="26"/>
        </w:rPr>
        <w:t xml:space="preserve"> были</w:t>
      </w:r>
      <w:r w:rsidR="00BF5EBC">
        <w:rPr>
          <w:bCs/>
          <w:color w:val="000000"/>
          <w:sz w:val="26"/>
          <w:szCs w:val="26"/>
        </w:rPr>
        <w:t xml:space="preserve"> разработаны методические рекомендации </w:t>
      </w:r>
      <w:r w:rsidR="00243C23">
        <w:rPr>
          <w:bCs/>
          <w:color w:val="000000"/>
          <w:sz w:val="26"/>
          <w:szCs w:val="26"/>
        </w:rPr>
        <w:t>по</w:t>
      </w:r>
      <w:r w:rsidR="00BF5EBC">
        <w:rPr>
          <w:bCs/>
          <w:color w:val="000000"/>
          <w:sz w:val="26"/>
          <w:szCs w:val="26"/>
        </w:rPr>
        <w:t xml:space="preserve"> приватизации муниципальн</w:t>
      </w:r>
      <w:r w:rsidR="00243C23">
        <w:rPr>
          <w:bCs/>
          <w:color w:val="000000"/>
          <w:sz w:val="26"/>
          <w:szCs w:val="26"/>
        </w:rPr>
        <w:t xml:space="preserve">ых унитарных предприятий путем преобразования в </w:t>
      </w:r>
      <w:r w:rsidR="00BF5EBC">
        <w:rPr>
          <w:bCs/>
          <w:color w:val="000000"/>
          <w:sz w:val="26"/>
          <w:szCs w:val="26"/>
        </w:rPr>
        <w:t xml:space="preserve"> акционерное общество или общество с ограниченной ответственностью</w:t>
      </w:r>
      <w:r w:rsidR="002B060D">
        <w:rPr>
          <w:bCs/>
          <w:color w:val="000000"/>
          <w:sz w:val="26"/>
          <w:szCs w:val="26"/>
        </w:rPr>
        <w:t xml:space="preserve"> (дале</w:t>
      </w:r>
      <w:r w:rsidR="006E4A60">
        <w:rPr>
          <w:bCs/>
          <w:color w:val="000000"/>
          <w:sz w:val="26"/>
          <w:szCs w:val="26"/>
        </w:rPr>
        <w:t xml:space="preserve">е – методические рекомендации), и направлены в муниципальные образования письмом Депимущества Югры от 30.08.2018 </w:t>
      </w:r>
      <w:r w:rsidR="00875CCF">
        <w:rPr>
          <w:bCs/>
          <w:color w:val="000000"/>
          <w:sz w:val="26"/>
          <w:szCs w:val="26"/>
        </w:rPr>
        <w:t xml:space="preserve">       </w:t>
      </w:r>
      <w:r w:rsidR="006E4A60">
        <w:rPr>
          <w:bCs/>
          <w:color w:val="000000"/>
          <w:sz w:val="26"/>
          <w:szCs w:val="26"/>
        </w:rPr>
        <w:t>№ 13-Исх-9017.</w:t>
      </w:r>
    </w:p>
    <w:p w:rsidR="008B6B1D" w:rsidRDefault="008B6B1D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  <w:r w:rsidR="00AA2950">
        <w:rPr>
          <w:bCs/>
          <w:color w:val="000000"/>
          <w:sz w:val="26"/>
          <w:szCs w:val="26"/>
        </w:rPr>
        <w:t xml:space="preserve">В соответствии с указанными методическими рекомендациями предлагается внести в действующее Положение о порядке планирования и принятия решений об условиях приватизации, имущества, находящегося в собственности муниципального образования городской округ город Пыть-Ях, утвержденное решением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(в ред. от 19.06.2012 № 159, от 13.02.2018 </w:t>
      </w:r>
      <w:r w:rsidR="00633603">
        <w:rPr>
          <w:bCs/>
          <w:color w:val="000000"/>
          <w:sz w:val="26"/>
          <w:szCs w:val="26"/>
        </w:rPr>
        <w:t xml:space="preserve">       </w:t>
      </w:r>
      <w:r w:rsidR="00AA2950">
        <w:rPr>
          <w:bCs/>
          <w:color w:val="000000"/>
          <w:sz w:val="26"/>
          <w:szCs w:val="26"/>
        </w:rPr>
        <w:t xml:space="preserve">№ 146) следующее изменение: </w:t>
      </w:r>
    </w:p>
    <w:p w:rsidR="00AA2950" w:rsidRDefault="00AA2950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 xml:space="preserve">пункт 2.2 раздела 2 дополнить абзацем следующего содержания: </w:t>
      </w:r>
    </w:p>
    <w:p w:rsidR="00AA2950" w:rsidRPr="00AA2950" w:rsidRDefault="00AA2950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>«</w:t>
      </w:r>
      <w:r w:rsidRPr="00AA2950">
        <w:rPr>
          <w:bCs/>
          <w:color w:val="000000"/>
          <w:sz w:val="26"/>
          <w:szCs w:val="26"/>
        </w:rPr>
        <w:t>При определении перечня муниципальных унитарных предприятий, предлагаемых к приватизации путем преобразования в хозяйственные общества органами местного самоуправления должен проводится предварительный анализ, направленный:</w:t>
      </w:r>
    </w:p>
    <w:p w:rsidR="00AA2950" w:rsidRPr="00AA2950" w:rsidRDefault="001A3E66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>
        <w:rPr>
          <w:bCs/>
          <w:color w:val="000000"/>
          <w:sz w:val="26"/>
          <w:szCs w:val="26"/>
        </w:rPr>
        <w:tab/>
      </w:r>
      <w:r w:rsidR="00AA2950" w:rsidRPr="00AA2950">
        <w:rPr>
          <w:bCs/>
          <w:color w:val="000000"/>
          <w:sz w:val="26"/>
          <w:szCs w:val="26"/>
        </w:rPr>
        <w:t>- на установление соответствия муниципальных унитарных предприятий требованиям статьи 50 Федерального закона от 06.10.2003 №131-ФЗ «Об общих принципах организации местного самоуправления в Российской Федерации;</w:t>
      </w:r>
    </w:p>
    <w:p w:rsidR="00AA2950" w:rsidRPr="00AA2950" w:rsidRDefault="001A3E66" w:rsidP="001A3E66">
      <w:pPr>
        <w:tabs>
          <w:tab w:val="left" w:pos="709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AA2950" w:rsidRPr="00AA2950">
        <w:rPr>
          <w:bCs/>
          <w:color w:val="000000"/>
          <w:sz w:val="26"/>
          <w:szCs w:val="26"/>
        </w:rPr>
        <w:t>- на проведение предварительной оценки последствий приватизации муниципальных унитарных предприятий на дальнейшую деятельность таких предприятий и социально-экономическую ситуацию в муниципальном образовании, в случае принятия решений о включении этих предприятий в акты приватизации муниципального имущества.».</w:t>
      </w:r>
    </w:p>
    <w:p w:rsidR="0019644A" w:rsidRDefault="00AA2950" w:rsidP="00AA295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FD5B32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>решения</w:t>
      </w:r>
      <w:r w:rsidRPr="00FD5B32">
        <w:rPr>
          <w:sz w:val="26"/>
          <w:szCs w:val="26"/>
        </w:rPr>
        <w:t xml:space="preserve"> не противоречит действующему з</w:t>
      </w:r>
      <w:r>
        <w:rPr>
          <w:sz w:val="26"/>
          <w:szCs w:val="26"/>
        </w:rPr>
        <w:t xml:space="preserve">аконодательству. </w:t>
      </w:r>
      <w:r w:rsidRPr="00FD5B32">
        <w:rPr>
          <w:sz w:val="26"/>
          <w:szCs w:val="26"/>
        </w:rPr>
        <w:tab/>
      </w:r>
    </w:p>
    <w:p w:rsidR="00AA2950" w:rsidRDefault="0019644A" w:rsidP="00AA2950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проекту решения имеется следующее </w:t>
      </w:r>
      <w:r w:rsidR="00763CE0">
        <w:rPr>
          <w:sz w:val="26"/>
          <w:szCs w:val="26"/>
        </w:rPr>
        <w:t>предложение</w:t>
      </w:r>
      <w:r>
        <w:rPr>
          <w:sz w:val="26"/>
          <w:szCs w:val="26"/>
        </w:rPr>
        <w:t xml:space="preserve">: </w:t>
      </w:r>
    </w:p>
    <w:p w:rsidR="000E6AAD" w:rsidRPr="000E6AAD" w:rsidRDefault="00763CE0" w:rsidP="000E6AA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Рекомендаций </w:t>
      </w:r>
      <w:r w:rsidRPr="00E86796">
        <w:rPr>
          <w:sz w:val="26"/>
          <w:szCs w:val="26"/>
        </w:rPr>
        <w:t>органам местного самоуправления муниципальных образований Ханты-Манс</w:t>
      </w:r>
      <w:r>
        <w:rPr>
          <w:sz w:val="26"/>
          <w:szCs w:val="26"/>
        </w:rPr>
        <w:t xml:space="preserve">ийского автономного округа–Югры </w:t>
      </w:r>
      <w:r w:rsidRPr="00E86796">
        <w:rPr>
          <w:sz w:val="26"/>
          <w:szCs w:val="26"/>
        </w:rPr>
        <w:t xml:space="preserve">по обеспечению соответствия муниципальных нормативных правовых актов федеральному законодательству и законодательству </w:t>
      </w:r>
      <w:r w:rsidRPr="00DC1994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>, р</w:t>
      </w:r>
      <w:r w:rsidRPr="00763CE0">
        <w:rPr>
          <w:sz w:val="26"/>
          <w:szCs w:val="26"/>
        </w:rPr>
        <w:t>екомендуется установить во исполнение или в соответствии с каким федеральным законом (иным нормативным правовым актом Российской Федерации), законом Ханты-Мансийского автономного округа – Югры (иным нормативным правовым актом Ханты-Мансийского автономного округа – Югры) разрабатывается проект муниципального акта, соответствуют ли правовые основания, обусловившие его принятие, основаниям, указанным в Конституции Российской Федерации, федеральном и региональном законодательстве.</w:t>
      </w:r>
      <w:r>
        <w:rPr>
          <w:sz w:val="26"/>
          <w:szCs w:val="26"/>
        </w:rPr>
        <w:t xml:space="preserve"> </w:t>
      </w:r>
      <w:r w:rsidR="004C520B">
        <w:rPr>
          <w:sz w:val="26"/>
          <w:szCs w:val="26"/>
        </w:rPr>
        <w:t xml:space="preserve">      Р</w:t>
      </w:r>
      <w:r w:rsidR="00E7060C" w:rsidRPr="00E7060C">
        <w:rPr>
          <w:sz w:val="26"/>
          <w:szCs w:val="26"/>
        </w:rPr>
        <w:t>ешение 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ХМАО-Югры (протокол от 11.05.2018 №214) не</w:t>
      </w:r>
      <w:r w:rsidR="000E6AAD">
        <w:rPr>
          <w:sz w:val="26"/>
          <w:szCs w:val="26"/>
        </w:rPr>
        <w:t xml:space="preserve"> входит в систему</w:t>
      </w:r>
      <w:r w:rsidR="000E6AAD" w:rsidRPr="000E6AAD">
        <w:rPr>
          <w:sz w:val="26"/>
          <w:szCs w:val="26"/>
        </w:rPr>
        <w:t xml:space="preserve"> нормативных правовых актов автономного округа</w:t>
      </w:r>
      <w:r w:rsidR="000E6AAD">
        <w:rPr>
          <w:sz w:val="26"/>
          <w:szCs w:val="26"/>
        </w:rPr>
        <w:t xml:space="preserve"> (ст. 5 закона ХМАО от 25.02.2003 № 14-оз </w:t>
      </w:r>
      <w:r w:rsidR="000E6AAD" w:rsidRPr="004C520B">
        <w:rPr>
          <w:sz w:val="26"/>
          <w:szCs w:val="26"/>
        </w:rPr>
        <w:t>«О нормативных правовых актах Ханты-Мансийского автономного округа – Югры»</w:t>
      </w:r>
      <w:r w:rsidR="000E6AAD">
        <w:rPr>
          <w:sz w:val="26"/>
          <w:szCs w:val="26"/>
        </w:rPr>
        <w:t>).</w:t>
      </w:r>
    </w:p>
    <w:p w:rsidR="0019644A" w:rsidRPr="00FD5B32" w:rsidRDefault="000E6AAD" w:rsidP="00AA2950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изложенного предлагаем </w:t>
      </w:r>
      <w:r w:rsidR="0038254E">
        <w:rPr>
          <w:sz w:val="26"/>
          <w:szCs w:val="26"/>
        </w:rPr>
        <w:t xml:space="preserve">в </w:t>
      </w:r>
      <w:r>
        <w:rPr>
          <w:sz w:val="26"/>
          <w:szCs w:val="26"/>
        </w:rPr>
        <w:t>преамбул</w:t>
      </w:r>
      <w:r w:rsidR="0038254E">
        <w:rPr>
          <w:sz w:val="26"/>
          <w:szCs w:val="26"/>
        </w:rPr>
        <w:t>е</w:t>
      </w:r>
      <w:r>
        <w:rPr>
          <w:sz w:val="26"/>
          <w:szCs w:val="26"/>
        </w:rPr>
        <w:t xml:space="preserve"> проекта решения </w:t>
      </w:r>
      <w:r w:rsidR="00C83C0F">
        <w:rPr>
          <w:sz w:val="26"/>
          <w:szCs w:val="26"/>
        </w:rPr>
        <w:t>слова «</w:t>
      </w:r>
      <w:r w:rsidR="0038254E">
        <w:rPr>
          <w:sz w:val="26"/>
          <w:szCs w:val="26"/>
        </w:rPr>
        <w:t>во исполнение р</w:t>
      </w:r>
      <w:r w:rsidR="0038254E" w:rsidRPr="0038254E">
        <w:rPr>
          <w:sz w:val="26"/>
          <w:szCs w:val="26"/>
        </w:rPr>
        <w:t>ешени</w:t>
      </w:r>
      <w:r w:rsidR="0038254E">
        <w:rPr>
          <w:sz w:val="26"/>
          <w:szCs w:val="26"/>
        </w:rPr>
        <w:t>я</w:t>
      </w:r>
      <w:r w:rsidR="0038254E" w:rsidRPr="0038254E">
        <w:rPr>
          <w:sz w:val="26"/>
          <w:szCs w:val="26"/>
        </w:rPr>
        <w:t xml:space="preserve"> 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ХМАО-Югры (протокол от 11.05.2018 №214)</w:t>
      </w:r>
      <w:r w:rsidR="0038254E">
        <w:rPr>
          <w:sz w:val="26"/>
          <w:szCs w:val="26"/>
        </w:rPr>
        <w:t xml:space="preserve">» изменить </w:t>
      </w:r>
      <w:r w:rsidR="0038254E" w:rsidRPr="0038254E">
        <w:rPr>
          <w:sz w:val="26"/>
          <w:szCs w:val="26"/>
        </w:rPr>
        <w:t xml:space="preserve"> </w:t>
      </w:r>
      <w:r w:rsidR="0038254E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«</w:t>
      </w:r>
      <w:r w:rsidR="0038254E"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 совершенствования нормативного регулирования вопросов приватизации </w:t>
      </w:r>
      <w:r>
        <w:rPr>
          <w:sz w:val="26"/>
          <w:szCs w:val="26"/>
        </w:rPr>
        <w:lastRenderedPageBreak/>
        <w:t>муниципальных унитарных предприятий на предмет открытости и эффективности проведения приватизации</w:t>
      </w:r>
      <w:r w:rsidR="0038254E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p w:rsidR="00A67CD9" w:rsidRDefault="009D544A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1A3E66">
        <w:rPr>
          <w:bCs/>
          <w:color w:val="000000"/>
          <w:sz w:val="26"/>
          <w:szCs w:val="26"/>
        </w:rPr>
        <w:tab/>
      </w:r>
    </w:p>
    <w:p w:rsidR="00AA2950" w:rsidRPr="00AA2950" w:rsidRDefault="00A67CD9" w:rsidP="00AA2950">
      <w:pPr>
        <w:tabs>
          <w:tab w:val="left" w:pos="567"/>
        </w:tabs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="009D544A">
        <w:rPr>
          <w:bCs/>
          <w:color w:val="000000"/>
          <w:sz w:val="26"/>
          <w:szCs w:val="26"/>
        </w:rPr>
        <w:t xml:space="preserve">Имеются замечания технического характера. </w:t>
      </w:r>
    </w:p>
    <w:p w:rsidR="009D544A" w:rsidRDefault="008B6B1D" w:rsidP="008B6B1D">
      <w:pPr>
        <w:tabs>
          <w:tab w:val="left" w:pos="567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8B6B1D" w:rsidRPr="007B31B4" w:rsidRDefault="00EB3086" w:rsidP="008B6B1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ab/>
      </w:r>
      <w:r w:rsidR="001A3E66">
        <w:rPr>
          <w:sz w:val="26"/>
          <w:szCs w:val="26"/>
          <w:shd w:val="clear" w:color="auto" w:fill="FFFFFF"/>
        </w:rPr>
        <w:tab/>
      </w:r>
      <w:r w:rsidR="008B6B1D">
        <w:rPr>
          <w:sz w:val="26"/>
          <w:szCs w:val="26"/>
          <w:shd w:val="clear" w:color="auto" w:fill="FFFFFF"/>
        </w:rPr>
        <w:t>На основании вышеизложенного, С</w:t>
      </w:r>
      <w:r w:rsidR="008B6B1D" w:rsidRPr="00213B0D">
        <w:rPr>
          <w:sz w:val="26"/>
          <w:szCs w:val="26"/>
          <w:shd w:val="clear" w:color="auto" w:fill="FFFFFF"/>
        </w:rPr>
        <w:t>чётно-контрольная палата рекоменд</w:t>
      </w:r>
      <w:r w:rsidR="008B6B1D">
        <w:rPr>
          <w:sz w:val="26"/>
          <w:szCs w:val="26"/>
          <w:shd w:val="clear" w:color="auto" w:fill="FFFFFF"/>
        </w:rPr>
        <w:t>ует</w:t>
      </w:r>
      <w:r w:rsidR="008B6B1D" w:rsidRPr="00213B0D">
        <w:rPr>
          <w:sz w:val="26"/>
          <w:szCs w:val="26"/>
          <w:shd w:val="clear" w:color="auto" w:fill="FFFFFF"/>
        </w:rPr>
        <w:t xml:space="preserve"> Думе города </w:t>
      </w:r>
      <w:r w:rsidR="008B6B1D">
        <w:rPr>
          <w:sz w:val="26"/>
          <w:szCs w:val="26"/>
          <w:shd w:val="clear" w:color="auto" w:fill="FFFFFF"/>
        </w:rPr>
        <w:t xml:space="preserve">к </w:t>
      </w:r>
      <w:r w:rsidR="008B6B1D" w:rsidRPr="00213B0D">
        <w:rPr>
          <w:sz w:val="26"/>
          <w:szCs w:val="26"/>
          <w:shd w:val="clear" w:color="auto" w:fill="FFFFFF"/>
        </w:rPr>
        <w:t>рассмотре</w:t>
      </w:r>
      <w:r w:rsidR="008B6B1D">
        <w:rPr>
          <w:sz w:val="26"/>
          <w:szCs w:val="26"/>
          <w:shd w:val="clear" w:color="auto" w:fill="FFFFFF"/>
        </w:rPr>
        <w:t>нию</w:t>
      </w:r>
      <w:r w:rsidR="008B6B1D" w:rsidRPr="00213B0D">
        <w:rPr>
          <w:sz w:val="26"/>
          <w:szCs w:val="26"/>
          <w:shd w:val="clear" w:color="auto" w:fill="FFFFFF"/>
        </w:rPr>
        <w:t xml:space="preserve"> проект решения Думы города Пыть-Яха</w:t>
      </w:r>
      <w:r w:rsidR="008B6B1D">
        <w:rPr>
          <w:sz w:val="26"/>
          <w:szCs w:val="26"/>
          <w:shd w:val="clear" w:color="auto" w:fill="FFFFFF"/>
        </w:rPr>
        <w:t xml:space="preserve"> </w:t>
      </w:r>
      <w:r w:rsidR="00AA2950" w:rsidRPr="00AA2950">
        <w:rPr>
          <w:sz w:val="26"/>
          <w:szCs w:val="26"/>
        </w:rPr>
        <w:t>«О внесении изменений в решение Думы города Пыть-Яха от 27.09.2011 № 84</w:t>
      </w:r>
      <w:r w:rsidR="00AA2950">
        <w:rPr>
          <w:sz w:val="26"/>
          <w:szCs w:val="26"/>
        </w:rPr>
        <w:t xml:space="preserve"> </w:t>
      </w:r>
      <w:r w:rsidR="00AA2950" w:rsidRPr="00AA2950">
        <w:rPr>
          <w:sz w:val="26"/>
          <w:szCs w:val="26"/>
        </w:rPr>
        <w:t>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</w:t>
      </w:r>
      <w:r w:rsidR="00AA2950">
        <w:rPr>
          <w:sz w:val="26"/>
          <w:szCs w:val="26"/>
        </w:rPr>
        <w:t xml:space="preserve"> </w:t>
      </w:r>
      <w:r w:rsidR="00AA2950" w:rsidRPr="00AA2950">
        <w:rPr>
          <w:sz w:val="26"/>
          <w:szCs w:val="26"/>
        </w:rPr>
        <w:t xml:space="preserve">(в ред. </w:t>
      </w:r>
      <w:r w:rsidR="00AA2950">
        <w:rPr>
          <w:sz w:val="26"/>
          <w:szCs w:val="26"/>
        </w:rPr>
        <w:t xml:space="preserve">              </w:t>
      </w:r>
      <w:r w:rsidR="00AA2950" w:rsidRPr="00AA2950">
        <w:rPr>
          <w:sz w:val="26"/>
          <w:szCs w:val="26"/>
        </w:rPr>
        <w:t>от 19.06.2012 № 159, от 13.02.2018 № 146)</w:t>
      </w:r>
      <w:r w:rsidR="008B6B1D">
        <w:rPr>
          <w:sz w:val="26"/>
          <w:szCs w:val="26"/>
          <w:shd w:val="clear" w:color="auto" w:fill="FFFFFF"/>
        </w:rPr>
        <w:t xml:space="preserve"> с учетом </w:t>
      </w:r>
      <w:r w:rsidR="00763CE0">
        <w:rPr>
          <w:sz w:val="26"/>
          <w:szCs w:val="26"/>
          <w:shd w:val="clear" w:color="auto" w:fill="FFFFFF"/>
        </w:rPr>
        <w:t xml:space="preserve">предложения. </w:t>
      </w:r>
      <w:r w:rsidR="008B6B1D">
        <w:rPr>
          <w:sz w:val="26"/>
          <w:szCs w:val="26"/>
          <w:shd w:val="clear" w:color="auto" w:fill="FFFFFF"/>
        </w:rPr>
        <w:t xml:space="preserve"> </w:t>
      </w:r>
    </w:p>
    <w:p w:rsidR="008B6B1D" w:rsidRDefault="008B6B1D" w:rsidP="008B6B1D">
      <w:pPr>
        <w:jc w:val="center"/>
        <w:rPr>
          <w:bCs/>
          <w:color w:val="000000"/>
          <w:sz w:val="26"/>
          <w:szCs w:val="26"/>
        </w:rPr>
      </w:pPr>
    </w:p>
    <w:p w:rsidR="009D544A" w:rsidRPr="00360AC5" w:rsidRDefault="009D544A" w:rsidP="008B6B1D">
      <w:pPr>
        <w:jc w:val="center"/>
        <w:rPr>
          <w:bCs/>
          <w:color w:val="000000"/>
          <w:sz w:val="26"/>
          <w:szCs w:val="26"/>
        </w:rPr>
      </w:pPr>
    </w:p>
    <w:p w:rsidR="008B6B1D" w:rsidRPr="00360AC5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360AC5">
        <w:rPr>
          <w:sz w:val="26"/>
          <w:szCs w:val="26"/>
        </w:rPr>
        <w:t xml:space="preserve">Инспектор </w:t>
      </w: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>Счетно-контрольной палаты</w:t>
      </w: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города Пыть-Яха                                                                             </w:t>
      </w:r>
      <w:r>
        <w:rPr>
          <w:sz w:val="26"/>
          <w:szCs w:val="26"/>
        </w:rPr>
        <w:t xml:space="preserve">               </w:t>
      </w:r>
      <w:r w:rsidR="00711A5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Г.Ф. Урубкова</w:t>
      </w:r>
    </w:p>
    <w:p w:rsidR="0025107B" w:rsidRDefault="0025107B"/>
    <w:sectPr w:rsidR="0025107B" w:rsidSect="00E16E7C">
      <w:headerReference w:type="default" r:id="rId8"/>
      <w:foot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4F" w:rsidRDefault="00B8574F">
      <w:r>
        <w:separator/>
      </w:r>
    </w:p>
  </w:endnote>
  <w:endnote w:type="continuationSeparator" w:id="0">
    <w:p w:rsidR="00B8574F" w:rsidRDefault="00B8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71" w:rsidRDefault="00904C38">
    <w:pPr>
      <w:pStyle w:val="a3"/>
      <w:jc w:val="right"/>
    </w:pPr>
  </w:p>
  <w:p w:rsidR="005C3671" w:rsidRDefault="00904C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4F" w:rsidRDefault="00B8574F">
      <w:r>
        <w:separator/>
      </w:r>
    </w:p>
  </w:footnote>
  <w:footnote w:type="continuationSeparator" w:id="0">
    <w:p w:rsidR="00B8574F" w:rsidRDefault="00B85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0669222"/>
      <w:docPartObj>
        <w:docPartGallery w:val="Page Numbers (Top of Page)"/>
        <w:docPartUnique/>
      </w:docPartObj>
    </w:sdtPr>
    <w:sdtEndPr/>
    <w:sdtContent>
      <w:p w:rsidR="000D78FE" w:rsidRDefault="000D78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C38">
          <w:rPr>
            <w:noProof/>
          </w:rPr>
          <w:t>3</w:t>
        </w:r>
        <w:r>
          <w:fldChar w:fldCharType="end"/>
        </w:r>
      </w:p>
    </w:sdtContent>
  </w:sdt>
  <w:p w:rsidR="000D78FE" w:rsidRDefault="000D78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20151"/>
    <w:rsid w:val="0005539C"/>
    <w:rsid w:val="000977E8"/>
    <w:rsid w:val="000B4420"/>
    <w:rsid w:val="000D78FE"/>
    <w:rsid w:val="000E6AAD"/>
    <w:rsid w:val="00120BFA"/>
    <w:rsid w:val="001734E7"/>
    <w:rsid w:val="001857A8"/>
    <w:rsid w:val="0019644A"/>
    <w:rsid w:val="001A3E66"/>
    <w:rsid w:val="00243C23"/>
    <w:rsid w:val="0025107B"/>
    <w:rsid w:val="002B060D"/>
    <w:rsid w:val="0038254E"/>
    <w:rsid w:val="00427450"/>
    <w:rsid w:val="004C520B"/>
    <w:rsid w:val="00541CAD"/>
    <w:rsid w:val="00555D89"/>
    <w:rsid w:val="00622B29"/>
    <w:rsid w:val="00624AA3"/>
    <w:rsid w:val="00633603"/>
    <w:rsid w:val="00633EA2"/>
    <w:rsid w:val="00682818"/>
    <w:rsid w:val="006E4A60"/>
    <w:rsid w:val="00711A5F"/>
    <w:rsid w:val="00763CE0"/>
    <w:rsid w:val="00875CCF"/>
    <w:rsid w:val="00876553"/>
    <w:rsid w:val="00877980"/>
    <w:rsid w:val="00896301"/>
    <w:rsid w:val="008B6B1D"/>
    <w:rsid w:val="008F091D"/>
    <w:rsid w:val="008F6357"/>
    <w:rsid w:val="00904C38"/>
    <w:rsid w:val="00911776"/>
    <w:rsid w:val="00912358"/>
    <w:rsid w:val="009D544A"/>
    <w:rsid w:val="009E79FA"/>
    <w:rsid w:val="00A67CD9"/>
    <w:rsid w:val="00AA2950"/>
    <w:rsid w:val="00B07CB1"/>
    <w:rsid w:val="00B8574F"/>
    <w:rsid w:val="00BF5EBC"/>
    <w:rsid w:val="00C83C0F"/>
    <w:rsid w:val="00D53DDF"/>
    <w:rsid w:val="00E01DB0"/>
    <w:rsid w:val="00E16E7C"/>
    <w:rsid w:val="00E7060C"/>
    <w:rsid w:val="00EB3086"/>
    <w:rsid w:val="00F12B40"/>
    <w:rsid w:val="00FB7715"/>
    <w:rsid w:val="00FC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99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A745783487DC62725C887A4BFDF77E2D540A26719A64293BC9C168DF93A6F478D0FFC7ADA271E675u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836</Words>
  <Characters>6677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2018-11-30T06:43:00Z</cp:lastPrinted>
  <dcterms:created xsi:type="dcterms:W3CDTF">2018-11-28T10:32:00Z</dcterms:created>
  <dcterms:modified xsi:type="dcterms:W3CDTF">2018-11-30T09:54:00Z</dcterms:modified>
</cp:coreProperties>
</file>